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C9" w:rsidRDefault="003D55C9" w:rsidP="003D55C9">
      <w:pPr>
        <w:pStyle w:val="BodyText3"/>
        <w:rPr>
          <w:lang w:val="en-GB"/>
        </w:rPr>
      </w:pPr>
    </w:p>
    <w:p w:rsidR="003D55C9" w:rsidRDefault="003D55C9" w:rsidP="003D55C9">
      <w:pPr>
        <w:jc w:val="center"/>
        <w:rPr>
          <w:rFonts w:ascii="Arial" w:hAnsi="Arial" w:cs="Arial"/>
          <w:sz w:val="16"/>
          <w:szCs w:val="16"/>
          <w:lang w:val="en-GB"/>
        </w:rPr>
      </w:pPr>
      <w:r>
        <w:rPr>
          <w:color w:val="FFFFFF"/>
          <w:sz w:val="16"/>
          <w:szCs w:val="16"/>
          <w:shd w:val="clear" w:color="auto" w:fill="000080"/>
          <w:lang w:val="en-GB"/>
        </w:rPr>
        <w:t>Circulated in more than 100 States to personalities in the legal and maritime professions</w:t>
      </w:r>
    </w:p>
    <w:p w:rsidR="003D55C9" w:rsidRDefault="003D55C9" w:rsidP="003D55C9">
      <w:pPr>
        <w:jc w:val="center"/>
        <w:rPr>
          <w:rFonts w:ascii="Arial Unicode MS" w:eastAsia="Arial Unicode MS" w:hAnsi="Arial Unicode MS" w:cs="Arial Unicode MS"/>
          <w:lang w:val="en-GB"/>
        </w:rPr>
      </w:pPr>
      <w:r>
        <w:rPr>
          <w:lang w:val="en-GB"/>
        </w:rPr>
        <w:t> </w:t>
      </w:r>
    </w:p>
    <w:p w:rsidR="003D55C9" w:rsidRDefault="003D55C9" w:rsidP="003D55C9">
      <w:pPr>
        <w:jc w:val="center"/>
        <w:rPr>
          <w:rFonts w:ascii="Arial Unicode MS" w:eastAsia="Arial Unicode MS" w:hAnsi="Arial Unicode MS" w:cs="Arial Unicode MS" w:hint="eastAsia"/>
          <w:lang w:val="en-GB"/>
        </w:rPr>
      </w:pPr>
      <w:proofErr w:type="spellStart"/>
      <w:r>
        <w:rPr>
          <w:color w:val="000080"/>
          <w:sz w:val="96"/>
          <w:szCs w:val="96"/>
          <w:bdr w:val="single" w:sz="8" w:space="0" w:color="000080" w:frame="1"/>
          <w:lang w:val="en-GB"/>
        </w:rPr>
        <w:t>IMLI</w:t>
      </w:r>
      <w:r>
        <w:rPr>
          <w:rStyle w:val="Emphasis"/>
          <w:color w:val="FFFF00"/>
          <w:sz w:val="72"/>
          <w:szCs w:val="72"/>
          <w:bdr w:val="single" w:sz="8" w:space="0" w:color="000080" w:frame="1"/>
          <w:shd w:val="clear" w:color="auto" w:fill="000080"/>
          <w:lang w:val="en-GB"/>
        </w:rPr>
        <w:t>e</w:t>
      </w:r>
      <w:proofErr w:type="spellEnd"/>
      <w:r>
        <w:rPr>
          <w:color w:val="FFFFFF"/>
          <w:sz w:val="72"/>
          <w:szCs w:val="72"/>
          <w:bdr w:val="single" w:sz="8" w:space="0" w:color="000080" w:frame="1"/>
          <w:shd w:val="clear" w:color="auto" w:fill="000080"/>
          <w:lang w:val="en-GB"/>
        </w:rPr>
        <w:t>-News</w:t>
      </w:r>
    </w:p>
    <w:p w:rsidR="003D55C9" w:rsidRDefault="003D55C9" w:rsidP="003D55C9">
      <w:pPr>
        <w:jc w:val="center"/>
        <w:rPr>
          <w:rFonts w:ascii="Arial Unicode MS" w:eastAsia="Arial Unicode MS" w:hAnsi="Arial Unicode MS" w:cs="Arial Unicode MS" w:hint="eastAsia"/>
          <w:lang w:val="en-GB"/>
        </w:rPr>
      </w:pPr>
      <w:r>
        <w:rPr>
          <w:rFonts w:ascii="Arial Unicode MS" w:eastAsia="Arial Unicode MS" w:hAnsi="Arial Unicode MS" w:cs="Arial Unicode MS" w:hint="eastAsia"/>
          <w:lang w:val="en-GB"/>
        </w:rPr>
        <w:t> </w:t>
      </w:r>
    </w:p>
    <w:p w:rsidR="003D55C9" w:rsidRDefault="003D55C9" w:rsidP="003D55C9">
      <w:pPr>
        <w:jc w:val="center"/>
        <w:rPr>
          <w:rFonts w:hint="eastAsia"/>
          <w:sz w:val="16"/>
          <w:szCs w:val="16"/>
          <w:shd w:val="clear" w:color="auto" w:fill="000080"/>
          <w:lang w:val="en-GB"/>
        </w:rPr>
      </w:pPr>
      <w:proofErr w:type="gramStart"/>
      <w:r>
        <w:rPr>
          <w:color w:val="FFFFFF"/>
          <w:sz w:val="16"/>
          <w:szCs w:val="16"/>
          <w:shd w:val="clear" w:color="auto" w:fill="000080"/>
          <w:lang w:val="en-GB"/>
        </w:rPr>
        <w:t>The IMO International Maritime Law Institute Official Electronic Newsletter       (Vol.</w:t>
      </w:r>
      <w:proofErr w:type="gramEnd"/>
      <w:r>
        <w:rPr>
          <w:color w:val="FFFFFF"/>
          <w:sz w:val="16"/>
          <w:szCs w:val="16"/>
          <w:shd w:val="clear" w:color="auto" w:fill="000080"/>
          <w:lang w:val="en-GB"/>
        </w:rPr>
        <w:t>  </w:t>
      </w:r>
      <w:proofErr w:type="gramStart"/>
      <w:r>
        <w:rPr>
          <w:color w:val="FFFFFF"/>
          <w:sz w:val="16"/>
          <w:szCs w:val="16"/>
          <w:shd w:val="clear" w:color="auto" w:fill="000080"/>
          <w:lang w:val="en-GB"/>
        </w:rPr>
        <w:t>6 ,</w:t>
      </w:r>
      <w:proofErr w:type="gramEnd"/>
      <w:r>
        <w:rPr>
          <w:color w:val="FFFFFF"/>
          <w:sz w:val="16"/>
          <w:szCs w:val="16"/>
          <w:shd w:val="clear" w:color="auto" w:fill="000080"/>
          <w:lang w:val="en-GB"/>
        </w:rPr>
        <w:t xml:space="preserve"> Issue No. 9)   24 October  2008 </w:t>
      </w:r>
    </w:p>
    <w:p w:rsidR="003D55C9" w:rsidRDefault="003D55C9" w:rsidP="003D55C9">
      <w:pPr>
        <w:jc w:val="center"/>
        <w:rPr>
          <w:rFonts w:ascii="Arial" w:hAnsi="Arial" w:cs="Arial"/>
          <w:color w:val="000080"/>
          <w:sz w:val="20"/>
          <w:szCs w:val="20"/>
          <w:lang w:val="en-GB"/>
        </w:rPr>
      </w:pPr>
    </w:p>
    <w:p w:rsidR="003D55C9" w:rsidRDefault="003D55C9" w:rsidP="003D55C9">
      <w:pPr>
        <w:pStyle w:val="BodyText3"/>
        <w:rPr>
          <w:lang w:val="en-GB"/>
        </w:rPr>
      </w:pPr>
    </w:p>
    <w:p w:rsidR="003D55C9" w:rsidRDefault="003D55C9" w:rsidP="003D55C9">
      <w:pPr>
        <w:spacing w:line="360" w:lineRule="auto"/>
        <w:jc w:val="center"/>
        <w:rPr>
          <w:b/>
          <w:bCs/>
          <w:lang w:val="en-GB"/>
        </w:rPr>
      </w:pPr>
      <w:r>
        <w:rPr>
          <w:b/>
          <w:bCs/>
          <w:lang w:val="en-GB"/>
        </w:rPr>
        <w:t xml:space="preserve">ROBERT LLOYD’S PAINTING OF IMLI UNVEILED AT </w:t>
      </w:r>
      <w:smartTag w:uri="urn:schemas-microsoft-com:office:smarttags" w:element="place">
        <w:smartTag w:uri="urn:schemas-microsoft-com:office:smarttags" w:element="City">
          <w:r>
            <w:rPr>
              <w:b/>
              <w:bCs/>
              <w:lang w:val="en-GB"/>
            </w:rPr>
            <w:t>LONDON</w:t>
          </w:r>
        </w:smartTag>
      </w:smartTag>
      <w:r>
        <w:rPr>
          <w:b/>
          <w:bCs/>
          <w:lang w:val="en-GB"/>
        </w:rPr>
        <w:t xml:space="preserve"> IMO HEADQUARTERS</w:t>
      </w:r>
    </w:p>
    <w:p w:rsidR="003D55C9" w:rsidRDefault="003D55C9" w:rsidP="003D55C9">
      <w:pPr>
        <w:jc w:val="center"/>
        <w:rPr>
          <w:rFonts w:ascii="Arial Unicode MS" w:eastAsia="Arial Unicode MS" w:hAnsi="Arial Unicode MS" w:cs="Arial Unicode MS"/>
          <w:lang w:val="en-GB"/>
        </w:rPr>
      </w:pPr>
      <w:r>
        <w:rPr>
          <w:lang w:val="en-GB"/>
        </w:rPr>
        <w:t> </w:t>
      </w:r>
    </w:p>
    <w:p w:rsidR="003D55C9" w:rsidRDefault="003D55C9" w:rsidP="003D55C9">
      <w:pPr>
        <w:jc w:val="both"/>
        <w:rPr>
          <w:rFonts w:hint="eastAsia"/>
          <w:lang w:val="en-GB"/>
        </w:rPr>
      </w:pPr>
      <w:r>
        <w:rPr>
          <w:lang w:val="en-GB"/>
        </w:rPr>
        <w:t xml:space="preserve">IMLI’s contribution to the international maritime community was recognized by the IMO with the unveiling of a painting of the Institute during the official opening of the refurbished IMO building in </w:t>
      </w:r>
      <w:smartTag w:uri="urn:schemas-microsoft-com:office:smarttags" w:element="place">
        <w:smartTag w:uri="urn:schemas-microsoft-com:office:smarttags" w:element="City">
          <w:r>
            <w:rPr>
              <w:lang w:val="en-GB"/>
            </w:rPr>
            <w:t>London</w:t>
          </w:r>
        </w:smartTag>
      </w:smartTag>
      <w:r>
        <w:rPr>
          <w:lang w:val="en-GB"/>
        </w:rPr>
        <w:t xml:space="preserve"> by H.R.H. </w:t>
      </w:r>
      <w:proofErr w:type="gramStart"/>
      <w:r>
        <w:rPr>
          <w:lang w:val="en-GB"/>
        </w:rPr>
        <w:t>The</w:t>
      </w:r>
      <w:proofErr w:type="gramEnd"/>
      <w:r>
        <w:rPr>
          <w:lang w:val="en-GB"/>
        </w:rPr>
        <w:t xml:space="preserve"> Duke of Gloucester. The IMLI painting, work of Robert Lloyd, was unveiled by Mr. Lino </w:t>
      </w:r>
      <w:proofErr w:type="spellStart"/>
      <w:r>
        <w:rPr>
          <w:lang w:val="en-GB"/>
        </w:rPr>
        <w:t>Vassallo</w:t>
      </w:r>
      <w:proofErr w:type="spellEnd"/>
      <w:r>
        <w:rPr>
          <w:lang w:val="en-GB"/>
        </w:rPr>
        <w:t xml:space="preserve"> (</w:t>
      </w:r>
      <w:smartTag w:uri="urn:schemas-microsoft-com:office:smarttags" w:element="place">
        <w:smartTag w:uri="urn:schemas-microsoft-com:office:smarttags" w:element="country-region">
          <w:r>
            <w:rPr>
              <w:lang w:val="en-GB"/>
            </w:rPr>
            <w:t>Malta</w:t>
          </w:r>
        </w:smartTag>
      </w:smartTag>
      <w:r>
        <w:rPr>
          <w:lang w:val="en-GB"/>
        </w:rPr>
        <w:t>’s Permanent Representative to IMO) and Professor David Attard (IMLI Director) and now hangs proudly at the entrance of IMO’s Main Hall.</w:t>
      </w:r>
    </w:p>
    <w:p w:rsidR="003D55C9" w:rsidRDefault="003D55C9" w:rsidP="003D55C9">
      <w:pPr>
        <w:jc w:val="both"/>
        <w:rPr>
          <w:lang w:val="en-GB"/>
        </w:rPr>
      </w:pPr>
    </w:p>
    <w:p w:rsidR="003D55C9" w:rsidRDefault="003D55C9" w:rsidP="003D55C9">
      <w:pPr>
        <w:jc w:val="both"/>
        <w:rPr>
          <w:lang w:val="en-GB"/>
        </w:rPr>
      </w:pPr>
      <w:r>
        <w:rPr>
          <w:lang w:val="en-GB"/>
        </w:rPr>
        <w:t xml:space="preserve">H.E. </w:t>
      </w:r>
      <w:proofErr w:type="spellStart"/>
      <w:r>
        <w:rPr>
          <w:lang w:val="en-GB"/>
        </w:rPr>
        <w:t>Efthimios</w:t>
      </w:r>
      <w:proofErr w:type="spellEnd"/>
      <w:r>
        <w:rPr>
          <w:lang w:val="en-GB"/>
        </w:rPr>
        <w:t xml:space="preserve"> Mitropoulos (IMO Secretary-General) stated that the IMLI’s painting, together with a painting dedicated to the WMU, had been commissioned “as an expression of our strong wish that, through this opportunity, we celebrate, among the many other achievements of IMO, two institutes of excellence in their respective academic fields”. The unveiling of the painting, which coincided with the commencement of IMLI’s 20</w:t>
      </w:r>
      <w:r>
        <w:rPr>
          <w:vertAlign w:val="superscript"/>
          <w:lang w:val="en-GB"/>
        </w:rPr>
        <w:t>th</w:t>
      </w:r>
      <w:r>
        <w:rPr>
          <w:lang w:val="en-GB"/>
        </w:rPr>
        <w:t xml:space="preserve"> academic year, purports to recognize IMLI’s role in the service of the rule of international maritime law.  </w:t>
      </w:r>
    </w:p>
    <w:p w:rsidR="003D55C9" w:rsidRDefault="003D55C9" w:rsidP="003D55C9">
      <w:pPr>
        <w:jc w:val="both"/>
        <w:rPr>
          <w:rFonts w:ascii="Arial" w:hAnsi="Arial" w:cs="Arial"/>
          <w:sz w:val="20"/>
          <w:szCs w:val="20"/>
          <w:lang w:val="en-GB"/>
        </w:rPr>
      </w:pPr>
    </w:p>
    <w:p w:rsidR="003D55C9" w:rsidRDefault="003D55C9" w:rsidP="003D55C9">
      <w:pPr>
        <w:jc w:val="both"/>
        <w:rPr>
          <w:color w:val="000000"/>
          <w:lang w:val="en-GB"/>
        </w:rPr>
      </w:pPr>
      <w:r>
        <w:rPr>
          <w:lang w:val="en-GB"/>
        </w:rPr>
        <w:t xml:space="preserve">The Secretary-General took the opportunity to thank the host countries of the institutes, </w:t>
      </w:r>
      <w:smartTag w:uri="urn:schemas-microsoft-com:office:smarttags" w:element="country-region">
        <w:r>
          <w:rPr>
            <w:lang w:val="en-GB"/>
          </w:rPr>
          <w:t>Malta</w:t>
        </w:r>
      </w:smartTag>
      <w:r>
        <w:rPr>
          <w:lang w:val="en-GB"/>
        </w:rPr>
        <w:t xml:space="preserve"> and </w:t>
      </w:r>
      <w:smartTag w:uri="urn:schemas-microsoft-com:office:smarttags" w:element="place">
        <w:smartTag w:uri="urn:schemas-microsoft-com:office:smarttags" w:element="country-region">
          <w:r>
            <w:rPr>
              <w:lang w:val="en-GB"/>
            </w:rPr>
            <w:t>Sweden</w:t>
          </w:r>
        </w:smartTag>
      </w:smartTag>
      <w:r>
        <w:rPr>
          <w:lang w:val="en-GB"/>
        </w:rPr>
        <w:t>, as well as to express his gratitude for the support received over many years from a number of other sponsors and donors.  He went on to acknowledge the central role of the past and current Directors of IMLI, and of the past Rectors and current President of WMU, whose responsibility it has been to oversee the successful operation and continuing development of both centres.</w:t>
      </w:r>
    </w:p>
    <w:p w:rsidR="003D55C9" w:rsidRDefault="003D55C9" w:rsidP="003D55C9">
      <w:pPr>
        <w:jc w:val="both"/>
        <w:rPr>
          <w:rFonts w:ascii="Calibri" w:hAnsi="Calibri"/>
          <w:color w:val="1F497D"/>
          <w:sz w:val="22"/>
          <w:szCs w:val="22"/>
          <w:lang w:val="en-GB"/>
        </w:rPr>
      </w:pPr>
    </w:p>
    <w:p w:rsidR="003D55C9" w:rsidRDefault="003D55C9" w:rsidP="003D55C9">
      <w:pPr>
        <w:jc w:val="both"/>
        <w:rPr>
          <w:rFonts w:ascii="Arial" w:hAnsi="Arial" w:cs="Arial"/>
          <w:color w:val="000080"/>
          <w:sz w:val="20"/>
          <w:szCs w:val="20"/>
          <w:lang w:val="en-GB"/>
        </w:rPr>
      </w:pPr>
    </w:p>
    <w:p w:rsidR="003D55C9" w:rsidRDefault="003D55C9" w:rsidP="003D55C9">
      <w:pPr>
        <w:jc w:val="center"/>
        <w:rPr>
          <w:rFonts w:ascii="Arial" w:hAnsi="Arial" w:cs="Arial"/>
          <w:color w:val="000080"/>
          <w:sz w:val="20"/>
          <w:szCs w:val="20"/>
          <w:lang w:val="en-GB"/>
        </w:rPr>
      </w:pPr>
      <w:r>
        <w:rPr>
          <w:rFonts w:ascii="Arial" w:hAnsi="Arial" w:cs="Arial"/>
          <w:noProof/>
          <w:color w:val="000080"/>
          <w:sz w:val="20"/>
          <w:szCs w:val="20"/>
        </w:rPr>
        <w:lastRenderedPageBreak/>
        <w:drawing>
          <wp:inline distT="0" distB="0" distL="0" distR="0">
            <wp:extent cx="7617460" cy="2592070"/>
            <wp:effectExtent l="19050" t="0" r="2540" b="0"/>
            <wp:docPr id="1" name="Picture 1" descr="cid:image001.jpg@01C935F7.0A7B5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35F7.0A7B5960"/>
                    <pic:cNvPicPr>
                      <a:picLocks noChangeAspect="1" noChangeArrowheads="1"/>
                    </pic:cNvPicPr>
                  </pic:nvPicPr>
                  <pic:blipFill>
                    <a:blip r:embed="rId4" r:link="rId5"/>
                    <a:srcRect/>
                    <a:stretch>
                      <a:fillRect/>
                    </a:stretch>
                  </pic:blipFill>
                  <pic:spPr bwMode="auto">
                    <a:xfrm>
                      <a:off x="0" y="0"/>
                      <a:ext cx="7617460" cy="2592070"/>
                    </a:xfrm>
                    <a:prstGeom prst="rect">
                      <a:avLst/>
                    </a:prstGeom>
                    <a:noFill/>
                    <a:ln w="9525">
                      <a:noFill/>
                      <a:miter lim="800000"/>
                      <a:headEnd/>
                      <a:tailEnd/>
                    </a:ln>
                  </pic:spPr>
                </pic:pic>
              </a:graphicData>
            </a:graphic>
          </wp:inline>
        </w:drawing>
      </w:r>
    </w:p>
    <w:p w:rsidR="003D55C9" w:rsidRDefault="003D55C9" w:rsidP="003D55C9">
      <w:pPr>
        <w:jc w:val="center"/>
        <w:rPr>
          <w:i/>
          <w:iCs/>
          <w:sz w:val="20"/>
          <w:szCs w:val="20"/>
          <w:lang w:val="en-GB"/>
        </w:rPr>
      </w:pPr>
      <w:r>
        <w:rPr>
          <w:i/>
          <w:iCs/>
          <w:sz w:val="20"/>
          <w:szCs w:val="20"/>
          <w:lang w:val="en-GB"/>
        </w:rPr>
        <w:t xml:space="preserve">Mr. Lino </w:t>
      </w:r>
      <w:proofErr w:type="spellStart"/>
      <w:proofErr w:type="gramStart"/>
      <w:r>
        <w:rPr>
          <w:i/>
          <w:iCs/>
          <w:sz w:val="20"/>
          <w:szCs w:val="20"/>
          <w:lang w:val="en-GB"/>
        </w:rPr>
        <w:t>Vassallo</w:t>
      </w:r>
      <w:proofErr w:type="spellEnd"/>
      <w:r>
        <w:rPr>
          <w:i/>
          <w:iCs/>
          <w:sz w:val="20"/>
          <w:szCs w:val="20"/>
          <w:lang w:val="en-GB"/>
        </w:rPr>
        <w:t>(</w:t>
      </w:r>
      <w:proofErr w:type="gramEnd"/>
      <w:smartTag w:uri="urn:schemas-microsoft-com:office:smarttags" w:element="country-region">
        <w:r>
          <w:rPr>
            <w:i/>
            <w:iCs/>
            <w:sz w:val="20"/>
            <w:szCs w:val="20"/>
            <w:lang w:val="en-GB"/>
          </w:rPr>
          <w:t>Malta</w:t>
        </w:r>
      </w:smartTag>
      <w:r>
        <w:rPr>
          <w:i/>
          <w:iCs/>
          <w:sz w:val="20"/>
          <w:szCs w:val="20"/>
          <w:lang w:val="en-GB"/>
        </w:rPr>
        <w:t xml:space="preserve">’s Permanent Representative to IMO), H.E. Dr. Michael </w:t>
      </w:r>
      <w:proofErr w:type="spellStart"/>
      <w:r>
        <w:rPr>
          <w:i/>
          <w:iCs/>
          <w:sz w:val="20"/>
          <w:szCs w:val="20"/>
          <w:lang w:val="en-GB"/>
        </w:rPr>
        <w:t>Refalo</w:t>
      </w:r>
      <w:proofErr w:type="spellEnd"/>
      <w:r>
        <w:rPr>
          <w:i/>
          <w:iCs/>
          <w:sz w:val="20"/>
          <w:szCs w:val="20"/>
          <w:lang w:val="en-GB"/>
        </w:rPr>
        <w:t xml:space="preserve"> (High Commissioner of </w:t>
      </w:r>
      <w:smartTag w:uri="urn:schemas-microsoft-com:office:smarttags" w:element="place">
        <w:smartTag w:uri="urn:schemas-microsoft-com:office:smarttags" w:element="country-region">
          <w:r>
            <w:rPr>
              <w:i/>
              <w:iCs/>
              <w:sz w:val="20"/>
              <w:szCs w:val="20"/>
              <w:lang w:val="en-GB"/>
            </w:rPr>
            <w:t>Malta</w:t>
          </w:r>
        </w:smartTag>
      </w:smartTag>
      <w:r>
        <w:rPr>
          <w:i/>
          <w:iCs/>
          <w:sz w:val="20"/>
          <w:szCs w:val="20"/>
          <w:lang w:val="en-GB"/>
        </w:rPr>
        <w:t xml:space="preserve">), H.E. </w:t>
      </w:r>
      <w:proofErr w:type="spellStart"/>
      <w:r>
        <w:rPr>
          <w:i/>
          <w:iCs/>
          <w:sz w:val="20"/>
          <w:szCs w:val="20"/>
          <w:lang w:val="en-GB"/>
        </w:rPr>
        <w:t>Efthimios</w:t>
      </w:r>
      <w:proofErr w:type="spellEnd"/>
      <w:r>
        <w:rPr>
          <w:i/>
          <w:iCs/>
          <w:sz w:val="20"/>
          <w:szCs w:val="20"/>
          <w:lang w:val="en-GB"/>
        </w:rPr>
        <w:t xml:space="preserve"> Mitropoulos(IMO Secretary-General)  and Professor David Attard (IMLI Director)</w:t>
      </w:r>
    </w:p>
    <w:p w:rsidR="003D55C9" w:rsidRDefault="003D55C9" w:rsidP="003D55C9">
      <w:pPr>
        <w:jc w:val="both"/>
        <w:rPr>
          <w:lang w:val="en-GB"/>
        </w:rPr>
      </w:pPr>
      <w:r>
        <w:rPr>
          <w:lang w:val="en-GB"/>
        </w:rPr>
        <w:t>________________________________</w:t>
      </w:r>
    </w:p>
    <w:p w:rsidR="003D55C9" w:rsidRDefault="003D55C9" w:rsidP="003D55C9">
      <w:pPr>
        <w:pStyle w:val="BodyText"/>
        <w:spacing w:before="160" w:beforeAutospacing="0" w:after="0" w:afterAutospacing="0"/>
        <w:jc w:val="both"/>
        <w:rPr>
          <w:color w:val="000000"/>
        </w:rPr>
      </w:pP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3D55C9" w:rsidRDefault="003D55C9" w:rsidP="003D55C9">
      <w:pPr>
        <w:pStyle w:val="BodyText"/>
        <w:spacing w:before="160" w:beforeAutospacing="0" w:after="0" w:afterAutospacing="0"/>
        <w:jc w:val="both"/>
        <w:rPr>
          <w:rFonts w:ascii="Arial" w:hAnsi="Arial" w:cs="Arial"/>
          <w:sz w:val="20"/>
          <w:szCs w:val="20"/>
        </w:rPr>
      </w:pPr>
      <w:r>
        <w:rPr>
          <w:i/>
          <w:iCs/>
          <w:color w:val="000000"/>
        </w:rPr>
        <w:t>** For further information please contact Ms. Elda Belja (Editor, IMLI e-News) at</w:t>
      </w:r>
      <w:r>
        <w:rPr>
          <w:color w:val="000000"/>
        </w:rPr>
        <w:t xml:space="preserve"> </w:t>
      </w:r>
      <w:hyperlink r:id="rId6" w:tooltip="mailto:publications@imli.org" w:history="1">
        <w:r>
          <w:rPr>
            <w:rStyle w:val="Hyperlink"/>
          </w:rPr>
          <w:t>publications@imli.org</w:t>
        </w:r>
      </w:hyperlink>
      <w:r>
        <w:rPr>
          <w:color w:val="000000"/>
        </w:rPr>
        <w:t xml:space="preserve"> </w:t>
      </w:r>
    </w:p>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3D55C9"/>
    <w:rsid w:val="00190A6B"/>
    <w:rsid w:val="00203FC8"/>
    <w:rsid w:val="002D116D"/>
    <w:rsid w:val="003D55C9"/>
    <w:rsid w:val="003F5AC4"/>
    <w:rsid w:val="004F74D9"/>
    <w:rsid w:val="00613C87"/>
    <w:rsid w:val="00734ED3"/>
    <w:rsid w:val="00737635"/>
    <w:rsid w:val="007B788F"/>
    <w:rsid w:val="00A46F77"/>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55C9"/>
    <w:rPr>
      <w:color w:val="0000FF"/>
      <w:u w:val="single"/>
    </w:rPr>
  </w:style>
  <w:style w:type="paragraph" w:styleId="BodyText">
    <w:name w:val="Body Text"/>
    <w:basedOn w:val="Normal"/>
    <w:link w:val="BodyTextChar"/>
    <w:uiPriority w:val="99"/>
    <w:semiHidden/>
    <w:unhideWhenUsed/>
    <w:rsid w:val="003D55C9"/>
    <w:pPr>
      <w:spacing w:before="100" w:beforeAutospacing="1" w:after="100" w:afterAutospacing="1"/>
    </w:pPr>
  </w:style>
  <w:style w:type="character" w:customStyle="1" w:styleId="BodyTextChar">
    <w:name w:val="Body Text Char"/>
    <w:basedOn w:val="DefaultParagraphFont"/>
    <w:link w:val="BodyText"/>
    <w:uiPriority w:val="99"/>
    <w:semiHidden/>
    <w:rsid w:val="003D55C9"/>
    <w:rPr>
      <w:rFonts w:ascii="Times New Roman" w:hAnsi="Times New Roman" w:cs="Times New Roman"/>
      <w:sz w:val="24"/>
      <w:szCs w:val="24"/>
    </w:rPr>
  </w:style>
  <w:style w:type="paragraph" w:styleId="BodyText3">
    <w:name w:val="Body Text 3"/>
    <w:basedOn w:val="Normal"/>
    <w:link w:val="BodyText3Char"/>
    <w:uiPriority w:val="99"/>
    <w:semiHidden/>
    <w:unhideWhenUsed/>
    <w:rsid w:val="003D55C9"/>
    <w:pPr>
      <w:autoSpaceDE w:val="0"/>
      <w:autoSpaceDN w:val="0"/>
      <w:jc w:val="center"/>
    </w:pPr>
    <w:rPr>
      <w:b/>
      <w:bCs/>
    </w:rPr>
  </w:style>
  <w:style w:type="character" w:customStyle="1" w:styleId="BodyText3Char">
    <w:name w:val="Body Text 3 Char"/>
    <w:basedOn w:val="DefaultParagraphFont"/>
    <w:link w:val="BodyText3"/>
    <w:uiPriority w:val="99"/>
    <w:semiHidden/>
    <w:rsid w:val="003D55C9"/>
    <w:rPr>
      <w:rFonts w:ascii="Times New Roman" w:hAnsi="Times New Roman" w:cs="Times New Roman"/>
      <w:b/>
      <w:bCs/>
      <w:sz w:val="24"/>
      <w:szCs w:val="24"/>
    </w:rPr>
  </w:style>
  <w:style w:type="character" w:styleId="Emphasis">
    <w:name w:val="Emphasis"/>
    <w:basedOn w:val="DefaultParagraphFont"/>
    <w:uiPriority w:val="20"/>
    <w:qFormat/>
    <w:rsid w:val="003D55C9"/>
    <w:rPr>
      <w:i/>
      <w:iCs/>
    </w:rPr>
  </w:style>
  <w:style w:type="paragraph" w:styleId="BalloonText">
    <w:name w:val="Balloon Text"/>
    <w:basedOn w:val="Normal"/>
    <w:link w:val="BalloonTextChar"/>
    <w:uiPriority w:val="99"/>
    <w:semiHidden/>
    <w:unhideWhenUsed/>
    <w:rsid w:val="003D55C9"/>
    <w:rPr>
      <w:rFonts w:ascii="Tahoma" w:hAnsi="Tahoma" w:cs="Tahoma"/>
      <w:sz w:val="16"/>
      <w:szCs w:val="16"/>
    </w:rPr>
  </w:style>
  <w:style w:type="character" w:customStyle="1" w:styleId="BalloonTextChar">
    <w:name w:val="Balloon Text Char"/>
    <w:basedOn w:val="DefaultParagraphFont"/>
    <w:link w:val="BalloonText"/>
    <w:uiPriority w:val="99"/>
    <w:semiHidden/>
    <w:rsid w:val="003D5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90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1.jpg@01C935F7.0A7B59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dcterms:created xsi:type="dcterms:W3CDTF">2009-05-19T11:09:00Z</dcterms:created>
  <dcterms:modified xsi:type="dcterms:W3CDTF">2009-05-19T11:09:00Z</dcterms:modified>
</cp:coreProperties>
</file>